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4C3E2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C3E24" w:rsidRDefault="004C3E24">
            <w:pPr>
              <w:pStyle w:val="ConsPlusTitlePage0"/>
            </w:pPr>
          </w:p>
        </w:tc>
      </w:tr>
      <w:tr w:rsidR="004C3E2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3E24" w:rsidRDefault="004F5AA5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22.05.2025 N 708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</w:t>
            </w:r>
            <w:r>
              <w:rPr>
                <w:sz w:val="48"/>
              </w:rPr>
              <w:t>"</w:t>
            </w:r>
          </w:p>
        </w:tc>
      </w:tr>
      <w:tr w:rsidR="004C3E2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3E24" w:rsidRDefault="004C3E24">
            <w:pPr>
              <w:pStyle w:val="ConsPlusTitlePage0"/>
              <w:jc w:val="center"/>
            </w:pPr>
          </w:p>
        </w:tc>
      </w:tr>
    </w:tbl>
    <w:p w:rsidR="004C3E24" w:rsidRDefault="004C3E24">
      <w:pPr>
        <w:pStyle w:val="ConsPlusNormal0"/>
        <w:sectPr w:rsidR="004C3E24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4C3E24" w:rsidRDefault="004C3E24">
      <w:pPr>
        <w:pStyle w:val="ConsPlusNormal0"/>
        <w:outlineLvl w:val="0"/>
      </w:pPr>
    </w:p>
    <w:p w:rsidR="004C3E24" w:rsidRDefault="004F5AA5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4C3E24" w:rsidRDefault="004C3E24">
      <w:pPr>
        <w:pStyle w:val="ConsPlusTitle0"/>
        <w:jc w:val="center"/>
      </w:pPr>
    </w:p>
    <w:p w:rsidR="004C3E24" w:rsidRDefault="004F5AA5">
      <w:pPr>
        <w:pStyle w:val="ConsPlusTitle0"/>
        <w:jc w:val="center"/>
      </w:pPr>
      <w:r>
        <w:t>ПОСТАНОВЛЕНИЕ</w:t>
      </w:r>
    </w:p>
    <w:p w:rsidR="004C3E24" w:rsidRDefault="004F5AA5">
      <w:pPr>
        <w:pStyle w:val="ConsPlusTitle0"/>
        <w:jc w:val="center"/>
      </w:pPr>
      <w:r>
        <w:t>от 22 мая 2025 г. N 708</w:t>
      </w:r>
    </w:p>
    <w:p w:rsidR="004C3E24" w:rsidRDefault="004C3E24">
      <w:pPr>
        <w:pStyle w:val="ConsPlusTitle0"/>
        <w:jc w:val="center"/>
      </w:pPr>
    </w:p>
    <w:p w:rsidR="004C3E24" w:rsidRDefault="004F5AA5">
      <w:pPr>
        <w:pStyle w:val="ConsPlusTitle0"/>
        <w:jc w:val="center"/>
      </w:pPr>
      <w:r>
        <w:t>ОБ УСТАНОВЛЕНИИ</w:t>
      </w:r>
    </w:p>
    <w:p w:rsidR="004C3E24" w:rsidRDefault="004F5AA5">
      <w:pPr>
        <w:pStyle w:val="ConsPlusTitle0"/>
        <w:jc w:val="center"/>
      </w:pPr>
      <w:r>
        <w:t>СЛУЧАЕВ ОСУЩЕСТВЛЕНИЯ ЗАКУПОК, ПРИ КОТОРЫХ ТАКИЕ ЗАКУПКИ</w:t>
      </w:r>
    </w:p>
    <w:p w:rsidR="004C3E24" w:rsidRDefault="004F5AA5">
      <w:pPr>
        <w:pStyle w:val="ConsPlusTitle0"/>
        <w:jc w:val="center"/>
      </w:pPr>
      <w:r>
        <w:t>НЕ ВКЛЮЧАЮТСЯ В РАСЧЕТ СОВОКУПНОГО ГОДОВОГО ОБЪЕМА ЗАКУПОК</w:t>
      </w:r>
    </w:p>
    <w:p w:rsidR="004C3E24" w:rsidRDefault="004F5AA5">
      <w:pPr>
        <w:pStyle w:val="ConsPlusTitle0"/>
        <w:jc w:val="center"/>
      </w:pPr>
      <w:r>
        <w:t>ПРИ ОПРЕДЕЛЕНИИ ОБЪЕМА ЗАКУ</w:t>
      </w:r>
      <w:r>
        <w:t>ПОК У СУБЪЕКТОВ МАЛОГО</w:t>
      </w:r>
    </w:p>
    <w:p w:rsidR="004C3E24" w:rsidRDefault="004F5AA5">
      <w:pPr>
        <w:pStyle w:val="ConsPlusTitle0"/>
        <w:jc w:val="center"/>
      </w:pPr>
      <w:r>
        <w:t xml:space="preserve">ПРЕДПРИНИМАТЕЛЬСТВА И СОЦИАЛЬНО </w:t>
      </w:r>
      <w:proofErr w:type="gramStart"/>
      <w:r>
        <w:t>ОРИЕНТИРОВАННЫХ</w:t>
      </w:r>
      <w:proofErr w:type="gramEnd"/>
    </w:p>
    <w:p w:rsidR="004C3E24" w:rsidRDefault="004F5AA5">
      <w:pPr>
        <w:pStyle w:val="ConsPlusTitle0"/>
        <w:jc w:val="center"/>
      </w:pPr>
      <w:r>
        <w:t>НЕКОММЕРЧЕСКИХ ОРГАНИЗАЦИЙ</w:t>
      </w:r>
    </w:p>
    <w:p w:rsidR="004C3E24" w:rsidRDefault="004C3E24">
      <w:pPr>
        <w:pStyle w:val="ConsPlusNormal0"/>
        <w:ind w:firstLine="540"/>
        <w:jc w:val="both"/>
      </w:pPr>
    </w:p>
    <w:p w:rsidR="004C3E24" w:rsidRDefault="004F5AA5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1. Установить, что в расчет совокупного годового объема закупок при определении объема закупок, предусмотренного </w:t>
      </w:r>
      <w:hyperlink r:id="rId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частью 1 статьи 30</w:t>
        </w:r>
      </w:hyperlink>
      <w:r>
        <w:t xml:space="preserve"> Федерального з</w:t>
      </w:r>
      <w:r>
        <w:t>акона "О контрактной системе в сфере закупок товаров, работ, услуг для обеспечения государственных и муниципальных нужд", не включаются закупки, осуществляемые в следующих случаях: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>а) осуществление Государственной корпорацией по космической деятельности "</w:t>
      </w:r>
      <w:proofErr w:type="spellStart"/>
      <w:r>
        <w:t>Р</w:t>
      </w:r>
      <w:r>
        <w:t>оскосмос</w:t>
      </w:r>
      <w:proofErr w:type="spellEnd"/>
      <w:r>
        <w:t>", организациями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>" и организациями ракетно-космической промышленности закупок товаров, работ, услуг для осуществления космической деятельности;</w:t>
      </w:r>
    </w:p>
    <w:p w:rsidR="004C3E24" w:rsidRDefault="004F5AA5">
      <w:pPr>
        <w:pStyle w:val="ConsPlusNormal0"/>
        <w:spacing w:before="240"/>
        <w:ind w:firstLine="540"/>
        <w:jc w:val="both"/>
      </w:pPr>
      <w:bookmarkStart w:id="1" w:name="P16"/>
      <w:bookmarkEnd w:id="1"/>
      <w:proofErr w:type="gramStart"/>
      <w:r>
        <w:t xml:space="preserve">б) осуществление закупок наркотических </w:t>
      </w:r>
      <w:r>
        <w:t xml:space="preserve">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8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</w:t>
      </w:r>
      <w:r>
        <w:t>екурсоров</w:t>
      </w:r>
      <w:proofErr w:type="spellEnd"/>
      <w:r>
        <w:t xml:space="preserve"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</w:t>
      </w:r>
      <w:r>
        <w:t>йской Федерации";</w:t>
      </w:r>
      <w:proofErr w:type="gramEnd"/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в) осуществление закупок лекарственных препаратов для медицинского применения (за исключением случая, предусмотренного </w:t>
      </w:r>
      <w:hyperlink w:anchor="P16" w:tooltip="б) осуществление закупок наркотических средств, психотропных веществ и их прекурсоров, включенных в перечень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">
        <w:r>
          <w:rPr>
            <w:color w:val="0000FF"/>
          </w:rPr>
          <w:t>подпунктом "б"</w:t>
        </w:r>
      </w:hyperlink>
      <w:r>
        <w:t xml:space="preserve"> настоящего пункта) заказчиком, годовой объем закупок лекарственных </w:t>
      </w:r>
      <w:proofErr w:type="gramStart"/>
      <w:r>
        <w:t>п</w:t>
      </w:r>
      <w:r>
        <w:t>репаратов</w:t>
      </w:r>
      <w:proofErr w:type="gramEnd"/>
      <w:r>
        <w:t xml:space="preserve"> для медицинского применения которого составляет 20 млн. рублей и более;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г) осуществление закупок медицинских изделий заказчиком, годовой объем закупок медицинских </w:t>
      </w:r>
      <w:proofErr w:type="gramStart"/>
      <w:r>
        <w:t>изделий</w:t>
      </w:r>
      <w:proofErr w:type="gramEnd"/>
      <w:r>
        <w:t xml:space="preserve"> которого составляет 20 млн. рублей и более.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2. Утвердить прилагаемые </w:t>
      </w:r>
      <w:hyperlink w:anchor="P34" w:tooltip="ИЗМЕНЕНИЯ,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4C3E24" w:rsidRDefault="004C3E24">
      <w:pPr>
        <w:pStyle w:val="ConsPlusNormal0"/>
        <w:ind w:firstLine="540"/>
        <w:jc w:val="both"/>
      </w:pPr>
    </w:p>
    <w:p w:rsidR="004C3E24" w:rsidRDefault="004F5AA5">
      <w:pPr>
        <w:pStyle w:val="ConsPlusNormal0"/>
        <w:jc w:val="right"/>
      </w:pPr>
      <w:r>
        <w:t>Председатель Правительства</w:t>
      </w:r>
    </w:p>
    <w:p w:rsidR="004C3E24" w:rsidRDefault="004F5AA5">
      <w:pPr>
        <w:pStyle w:val="ConsPlusNormal0"/>
        <w:jc w:val="right"/>
      </w:pPr>
      <w:r>
        <w:t>Российской Федерации</w:t>
      </w:r>
    </w:p>
    <w:p w:rsidR="004C3E24" w:rsidRDefault="004F5AA5">
      <w:pPr>
        <w:pStyle w:val="ConsPlusNormal0"/>
        <w:jc w:val="right"/>
      </w:pPr>
      <w:r>
        <w:t>М.МИШУСТИН</w:t>
      </w:r>
    </w:p>
    <w:p w:rsidR="004C3E24" w:rsidRDefault="004C3E24">
      <w:pPr>
        <w:pStyle w:val="ConsPlusNormal0"/>
        <w:jc w:val="right"/>
      </w:pPr>
    </w:p>
    <w:p w:rsidR="004C3E24" w:rsidRDefault="004C3E24">
      <w:pPr>
        <w:pStyle w:val="ConsPlusNormal0"/>
        <w:jc w:val="right"/>
      </w:pPr>
    </w:p>
    <w:p w:rsidR="004C3E24" w:rsidRDefault="004C3E24">
      <w:pPr>
        <w:pStyle w:val="ConsPlusNormal0"/>
        <w:jc w:val="right"/>
      </w:pPr>
    </w:p>
    <w:p w:rsidR="004C3E24" w:rsidRDefault="004C3E24">
      <w:pPr>
        <w:pStyle w:val="ConsPlusNormal0"/>
        <w:jc w:val="right"/>
      </w:pPr>
    </w:p>
    <w:p w:rsidR="004C3E24" w:rsidRDefault="004C3E24">
      <w:pPr>
        <w:pStyle w:val="ConsPlusNormal0"/>
        <w:jc w:val="right"/>
      </w:pPr>
    </w:p>
    <w:p w:rsidR="004C3E24" w:rsidRDefault="004F5AA5">
      <w:pPr>
        <w:pStyle w:val="ConsPlusNormal0"/>
        <w:jc w:val="right"/>
        <w:outlineLvl w:val="0"/>
      </w:pPr>
      <w:r>
        <w:t>Утверждены</w:t>
      </w:r>
    </w:p>
    <w:p w:rsidR="004C3E24" w:rsidRDefault="004F5AA5">
      <w:pPr>
        <w:pStyle w:val="ConsPlusNormal0"/>
        <w:jc w:val="right"/>
      </w:pPr>
      <w:r>
        <w:t>постановлением Правительства</w:t>
      </w:r>
    </w:p>
    <w:p w:rsidR="004C3E24" w:rsidRDefault="004F5AA5">
      <w:pPr>
        <w:pStyle w:val="ConsPlusNormal0"/>
        <w:jc w:val="right"/>
      </w:pPr>
      <w:r>
        <w:t>Российской Федерации</w:t>
      </w:r>
    </w:p>
    <w:p w:rsidR="004C3E24" w:rsidRDefault="004F5AA5">
      <w:pPr>
        <w:pStyle w:val="ConsPlusNormal0"/>
        <w:jc w:val="right"/>
      </w:pPr>
      <w:r>
        <w:t>от 22 мая 2025 г. N 708</w:t>
      </w:r>
    </w:p>
    <w:p w:rsidR="004C3E24" w:rsidRDefault="004C3E24">
      <w:pPr>
        <w:pStyle w:val="ConsPlusNormal0"/>
        <w:jc w:val="right"/>
      </w:pPr>
    </w:p>
    <w:p w:rsidR="004C3E24" w:rsidRDefault="004F5AA5">
      <w:pPr>
        <w:pStyle w:val="ConsPlusTitle0"/>
        <w:jc w:val="center"/>
      </w:pPr>
      <w:bookmarkStart w:id="2" w:name="P34"/>
      <w:bookmarkEnd w:id="2"/>
      <w:r>
        <w:t>ИЗМЕНЕНИЯ,</w:t>
      </w:r>
    </w:p>
    <w:p w:rsidR="004C3E24" w:rsidRDefault="004F5AA5">
      <w:pPr>
        <w:pStyle w:val="ConsPlusTitle0"/>
        <w:jc w:val="center"/>
      </w:pPr>
      <w:r>
        <w:t>КОТОРЫЕ ВНОСЯТСЯ В АКТЫ ПРАВИТЕЛЬСТВА РОССИЙСКОЙ ФЕДЕРАЦИИ</w:t>
      </w:r>
    </w:p>
    <w:p w:rsidR="004C3E24" w:rsidRDefault="004C3E24">
      <w:pPr>
        <w:pStyle w:val="ConsPlusNormal0"/>
        <w:ind w:firstLine="540"/>
        <w:jc w:val="both"/>
      </w:pPr>
    </w:p>
    <w:p w:rsidR="004C3E24" w:rsidRDefault="004F5AA5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9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11 декабря 2014 г. N 1352 "Об особенностях участия субъектов малого и среднего предпринимат</w:t>
      </w:r>
      <w:r>
        <w:t>ельства в закупках товаров, работ, услуг отдельными видами юридических лиц" (Собрание законодательства Российской Федерации, 2014, N 51, ст. 7438; 2015, N 45, ст. 6259; 2016, N 2, ст. 327; N 18, ст. 2634;</w:t>
      </w:r>
      <w:proofErr w:type="gramEnd"/>
      <w:r>
        <w:t xml:space="preserve"> </w:t>
      </w:r>
      <w:proofErr w:type="gramStart"/>
      <w:r>
        <w:t>N 51, ст. 7405; 2017, N 23, ст. 3319; 2020, N 49, с</w:t>
      </w:r>
      <w:r>
        <w:t>т. 7898; N 51, ст. 8446; 2021, N 2, ст. 392; 2022, N 3, ст. 568; N 46, ст. 7988; N 52, ст. 9628):</w:t>
      </w:r>
      <w:proofErr w:type="gramEnd"/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а) </w:t>
      </w:r>
      <w:hyperlink r:id="rId10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">
        <w:r>
          <w:rPr>
            <w:color w:val="0000FF"/>
          </w:rPr>
          <w:t>пункт 7</w:t>
        </w:r>
      </w:hyperlink>
      <w:r>
        <w:t xml:space="preserve"> Положения о</w:t>
      </w:r>
      <w:r>
        <w:t>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объема, утвержденного указанным постановлением, дополнить п</w:t>
      </w:r>
      <w:r>
        <w:t>одпунктом "я(5)" следующего содержания:</w:t>
      </w:r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 xml:space="preserve">"я(5)) закупки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11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Федерации, утвержде</w:t>
      </w:r>
      <w:r>
        <w:t xml:space="preserve">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Федерации".";</w:t>
      </w:r>
      <w:proofErr w:type="gramEnd"/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б) в </w:t>
      </w:r>
      <w:hyperlink r:id="rId12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">
        <w:r>
          <w:rPr>
            <w:color w:val="0000FF"/>
          </w:rPr>
          <w:t>требованиях</w:t>
        </w:r>
      </w:hyperlink>
      <w:r>
        <w:t xml:space="preserve"> к содержанию годового отчета о закупке товаров, работ, услуг отдельными видами юридических лиц у субъектов малого и среднего предпринимательства, </w:t>
      </w:r>
      <w:r>
        <w:t>утвержденных указанным постановлением:</w:t>
      </w:r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 xml:space="preserve">в </w:t>
      </w:r>
      <w:hyperlink r:id="rId13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">
        <w:r>
          <w:rPr>
            <w:color w:val="0000FF"/>
          </w:rPr>
          <w:t>подпункте "д" пункта 1</w:t>
        </w:r>
      </w:hyperlink>
      <w:r>
        <w:t xml:space="preserve"> слова ", за исключением договоров, заключенных заказчиком п</w:t>
      </w:r>
      <w:r>
        <w:t xml:space="preserve">о результатам закупок, сведения о которых составляют государственную тайну, при условии, что такие сведения содержатся в документации о закупке или проекте договора, а также закупок, в отношении которых принято решение Правительства Российской Федерации в </w:t>
      </w:r>
      <w:r>
        <w:t xml:space="preserve">соответствии с </w:t>
      </w:r>
      <w:hyperlink r:id="rId14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частью 16 статьи 4</w:t>
        </w:r>
      </w:hyperlink>
      <w:r>
        <w:t xml:space="preserve"> Федерального закона "О закупках товаров, работ, услуг отдельными видами</w:t>
      </w:r>
      <w:proofErr w:type="gramEnd"/>
      <w:r>
        <w:t xml:space="preserve"> юридических лиц" исключить;</w:t>
      </w:r>
    </w:p>
    <w:p w:rsidR="004C3E24" w:rsidRDefault="004F5AA5">
      <w:pPr>
        <w:pStyle w:val="ConsPlusNormal0"/>
        <w:spacing w:before="240"/>
        <w:ind w:firstLine="540"/>
        <w:jc w:val="both"/>
      </w:pPr>
      <w:hyperlink r:id="rId15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">
        <w:r>
          <w:rPr>
            <w:color w:val="0000FF"/>
          </w:rPr>
          <w:t>дополнить</w:t>
        </w:r>
      </w:hyperlink>
      <w:r>
        <w:t xml:space="preserve"> пунктом 3 следующего содержания: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>"3. Сведения о договорах, заключенных при осуществлении закупок, сведения о которых составляют государственную тайну, при условии, ч</w:t>
      </w:r>
      <w:r>
        <w:t>то такие сведения содержатся в документации о закупке или проекте договора, в годовой отчет не включаются, в предусмотренных подпунктами "г" - "и" пункта 1 настоящих требований сведениях не учитываются</w:t>
      </w:r>
      <w:proofErr w:type="gramStart"/>
      <w:r>
        <w:t>.";</w:t>
      </w:r>
      <w:proofErr w:type="gramEnd"/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в) в </w:t>
      </w:r>
      <w:hyperlink r:id="rId16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">
        <w:r>
          <w:rPr>
            <w:color w:val="0000FF"/>
          </w:rPr>
          <w:t>разделе I</w:t>
        </w:r>
      </w:hyperlink>
      <w:r>
        <w:t xml:space="preserve"> формы годового отчета о закупке товаров, работ, услуг отдельными видами </w:t>
      </w:r>
      <w:r>
        <w:lastRenderedPageBreak/>
        <w:t>юридических лиц у субъектов малого и среднего предпринимательства, утвержденной указанн</w:t>
      </w:r>
      <w:r>
        <w:t>ым постановлением:</w:t>
      </w:r>
    </w:p>
    <w:p w:rsidR="004C3E24" w:rsidRDefault="004F5AA5">
      <w:pPr>
        <w:pStyle w:val="ConsPlusNormal0"/>
        <w:spacing w:before="240"/>
        <w:ind w:firstLine="540"/>
        <w:jc w:val="both"/>
      </w:pPr>
      <w:hyperlink r:id="rId17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">
        <w:r>
          <w:rPr>
            <w:color w:val="0000FF"/>
          </w:rPr>
          <w:t>позицию 1</w:t>
        </w:r>
      </w:hyperlink>
      <w:r>
        <w:t xml:space="preserve"> дополнить абзацами следующего содержания:</w:t>
      </w:r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>"договоры, заключенные по результатам закупок, прово</w:t>
      </w:r>
      <w:r>
        <w:t xml:space="preserve">димых в случаях, определенных Правительством Российской Федерации в соответствии с </w:t>
      </w:r>
      <w:hyperlink r:id="rId18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частью 16 статьи 4</w:t>
        </w:r>
      </w:hyperlink>
      <w:r>
        <w:t xml:space="preserve"> Федерального закона "О закупках товаров, работ, услуг отдельными видами юридических лиц</w:t>
      </w:r>
      <w:r>
        <w:t xml:space="preserve">", за исключением закупок, проводимых в соответствии с </w:t>
      </w:r>
      <w:hyperlink r:id="rId19" w:tooltip="Постановление Правительства РФ от 06.03.2022 N 301 (ред. от 19.10.2024) &quot;Об основаниях неразмещения на официальном сайте единой информационной системы в сфере закупок товаров, работ, услуг для обеспечения государственных и муниципальных нужд в информационно-те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6 марта 2022 г. N 301 "Об основания</w:t>
      </w:r>
      <w:r>
        <w:t xml:space="preserve">х </w:t>
      </w:r>
      <w:proofErr w:type="spellStart"/>
      <w:r>
        <w:t>неразмещения</w:t>
      </w:r>
      <w:proofErr w:type="spellEnd"/>
      <w:r>
        <w:t xml:space="preserve"> на официальном сайте единой информационной системы в сфере закупок</w:t>
      </w:r>
      <w:proofErr w:type="gramEnd"/>
      <w:r>
        <w:t xml:space="preserve"> товаров, работ, услуг для обеспечения государственных и муниципальных нужд в информационно-телекоммуникационной сети "Интернет" сведений о закупках товаров, работ, услуг, инф</w:t>
      </w:r>
      <w:r>
        <w:t>ормации о поставщиках (подрядчиках, исполнителях), с которыми заключены договоры"</w:t>
      </w:r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 xml:space="preserve">договоры, заключенные по результатам закупок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20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Федерации, утвержденный постановлением Правительства Российской Федерац</w:t>
      </w:r>
      <w:r>
        <w:t xml:space="preserve">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Федерации";</w:t>
      </w:r>
      <w:proofErr w:type="gramEnd"/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в </w:t>
      </w:r>
      <w:hyperlink r:id="rId21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">
        <w:r>
          <w:rPr>
            <w:color w:val="0000FF"/>
          </w:rPr>
          <w:t>позиции 2</w:t>
        </w:r>
      </w:hyperlink>
      <w:r>
        <w:t xml:space="preserve"> слова "тридцать втором" заменить словами "тридцать четвертом".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22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17 марта 2015 г. N 238 "О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</w:t>
      </w:r>
      <w:r>
        <w:t>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</w:t>
      </w:r>
      <w:proofErr w:type="gramEnd"/>
      <w:r>
        <w:t>, реализуемых на территории Российск</w:t>
      </w:r>
      <w:r>
        <w:t xml:space="preserve">ой </w:t>
      </w:r>
      <w:proofErr w:type="gramStart"/>
      <w:r>
        <w:t>Федерации</w:t>
      </w:r>
      <w:proofErr w:type="gramEnd"/>
      <w:r>
        <w:t xml:space="preserve"> на основе проектного финансирования" (Собрание законодательства Российской Федерации, 2015, N 12, ст. 1766; 2016, N 7, ст. 987; N 48, ст. 6779; 2019, N 26, ст. 3459; 2020, N 17, ст. 2765; N 46, ст. 7299; 2022, N 6, ст. 872; N 52, ст. 9628):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>а)</w:t>
      </w:r>
      <w:r>
        <w:t xml:space="preserve"> в </w:t>
      </w:r>
      <w:hyperlink r:id="rId23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подпункте "б" пункта 2</w:t>
        </w:r>
      </w:hyperlink>
      <w:r>
        <w:t xml:space="preserve"> приложения к Правилам подготовки отчета об объеме закупок у субъектов малого предпринимательства и со</w:t>
      </w:r>
      <w:r>
        <w:t>циально ориентированных некоммерческих организаций, его размещения в единой информационной системе, утвержденным указанным постановлением: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в </w:t>
      </w:r>
      <w:hyperlink r:id="rId24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абзаце втором</w:t>
        </w:r>
      </w:hyperlink>
      <w:r>
        <w:t xml:space="preserve"> слово "шестым" заменить словом "десятым";</w:t>
      </w:r>
    </w:p>
    <w:p w:rsidR="004C3E24" w:rsidRDefault="004F5AA5">
      <w:pPr>
        <w:pStyle w:val="ConsPlusNormal0"/>
        <w:spacing w:before="240"/>
        <w:ind w:firstLine="540"/>
        <w:jc w:val="both"/>
      </w:pPr>
      <w:hyperlink r:id="rId25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абзац восьмой</w:t>
        </w:r>
      </w:hyperlink>
      <w:r>
        <w:t xml:space="preserve"> изложить в следующей редакции: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>"в абзаце с</w:t>
      </w:r>
      <w:r>
        <w:t>едьмом указывается объем финансового обеспечения для оплаты в отчетном году контрактов, заключаемых на поставку товаров, выполнение работ, оказание услуг для осуществления космической деятельности, за исключением объема финансового обеспечения для оплаты в</w:t>
      </w:r>
      <w:r>
        <w:t xml:space="preserve"> отчетном году контрактов, содержащих сведения, составляющие государственную тайну (тыс. рублей). Абзац седьмой включается в отчет об объеме закупок у субъектов малого </w:t>
      </w:r>
      <w:r>
        <w:lastRenderedPageBreak/>
        <w:t>предпринимательства и социально ориентированных некоммерческих организаций, составляемый</w:t>
      </w:r>
      <w:r>
        <w:t xml:space="preserve">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организациями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>" и организациями ракетно-космической промышленности</w:t>
      </w:r>
      <w:proofErr w:type="gramStart"/>
      <w:r>
        <w:t>;"</w:t>
      </w:r>
      <w:proofErr w:type="gramEnd"/>
      <w:r>
        <w:t>;</w:t>
      </w:r>
    </w:p>
    <w:p w:rsidR="004C3E24" w:rsidRDefault="004F5AA5">
      <w:pPr>
        <w:pStyle w:val="ConsPlusNormal0"/>
        <w:spacing w:before="240"/>
        <w:ind w:firstLine="540"/>
        <w:jc w:val="both"/>
      </w:pPr>
      <w:hyperlink r:id="rId26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>"в абзаце восьмом указывается объем финансового обеспечения для оплаты в отчетном году контрактов, заключаемых на поставку наркотических</w:t>
      </w:r>
      <w:r>
        <w:t xml:space="preserve"> 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27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</w:t>
      </w:r>
      <w:r>
        <w:t>рекурсоров</w:t>
      </w:r>
      <w:proofErr w:type="spellEnd"/>
      <w:r>
        <w:t xml:space="preserve"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proofErr w:type="gramEnd"/>
      <w:r>
        <w:t>, подлежащих контролю в Росс</w:t>
      </w:r>
      <w:r>
        <w:t>ийской Федерации",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 xml:space="preserve">в абзаце девятом указывается объем финансового обеспечения для оплаты в отчетном </w:t>
      </w:r>
      <w:r>
        <w:t xml:space="preserve">году контрактов, заключаемых на поставку лекарственных препаратов для медицинского применения, за исключением объема финансового обеспечения для оплаты в отчетном году контрактов на поставку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вкл</w:t>
      </w:r>
      <w:r>
        <w:t xml:space="preserve">юченных в </w:t>
      </w:r>
      <w:hyperlink r:id="rId28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</w:t>
      </w:r>
      <w:r>
        <w:t>ии, утвержденный постановлением Правительства Российской</w:t>
      </w:r>
      <w:proofErr w:type="gramEnd"/>
      <w:r>
        <w:t xml:space="preserve">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Федерации", а также контрактов, содержащих св</w:t>
      </w:r>
      <w:r>
        <w:t>едения, составляющие государственную тайну (тыс. рублей). Абзац девятый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лекар</w:t>
      </w:r>
      <w:r>
        <w:t xml:space="preserve">ственных </w:t>
      </w:r>
      <w:proofErr w:type="gramStart"/>
      <w:r>
        <w:t>препаратов</w:t>
      </w:r>
      <w:proofErr w:type="gramEnd"/>
      <w:r>
        <w:t xml:space="preserve"> для медицинского применения которого составляет 20 млн. рублей и более;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>в абзаце десятом указывается объем финансового обеспечения для оплаты в отчетном году контрактов, заключаемых на поставку медицинских изделий, за исключением объема</w:t>
      </w:r>
      <w:r>
        <w:t xml:space="preserve"> финансового обеспечения для оплаты в отчетном году контрактов, содержащих сведения, составляющие государственную тайну (тыс. рублей). </w:t>
      </w:r>
      <w:proofErr w:type="gramStart"/>
      <w:r>
        <w:t>Абзац десятый включается в отчет об объеме закупок у субъектов малого предпринимательства и социально ориентированных нек</w:t>
      </w:r>
      <w:r>
        <w:t>оммерческих организаций, составляемый заказчиком, годовой объем закупок медицинских изделий которого составляет 20 млн. рублей и более;</w:t>
      </w:r>
      <w:proofErr w:type="gramEnd"/>
    </w:p>
    <w:p w:rsidR="004C3E24" w:rsidRDefault="004F5AA5">
      <w:pPr>
        <w:pStyle w:val="ConsPlusNormal0"/>
        <w:spacing w:before="240"/>
        <w:ind w:firstLine="540"/>
        <w:jc w:val="both"/>
      </w:pPr>
      <w:r>
        <w:t>в абзацах втором - десятом не допускается повторный учет сведений об объеме финансового обеспечения для оплаты в отчетно</w:t>
      </w:r>
      <w:r>
        <w:t>м году одного и того же контракта</w:t>
      </w:r>
      <w:proofErr w:type="gramStart"/>
      <w:r>
        <w:t>;"</w:t>
      </w:r>
      <w:proofErr w:type="gramEnd"/>
      <w:r>
        <w:t>;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б) в </w:t>
      </w:r>
      <w:hyperlink r:id="rId29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форме</w:t>
        </w:r>
      </w:hyperlink>
      <w:r>
        <w:t xml:space="preserve"> отчета об объеме закупок у субъектов малого предпринимательства и социальн</w:t>
      </w:r>
      <w:r>
        <w:t>о ориентированных некоммерческих организаций, утвержденной указанным постановлением:</w:t>
      </w:r>
    </w:p>
    <w:p w:rsidR="004C3E24" w:rsidRDefault="004F5AA5">
      <w:pPr>
        <w:pStyle w:val="ConsPlusNormal0"/>
        <w:spacing w:before="240"/>
        <w:ind w:firstLine="540"/>
        <w:jc w:val="both"/>
      </w:pPr>
      <w:hyperlink r:id="rId30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позицию 2 раздела II</w:t>
        </w:r>
      </w:hyperlink>
      <w:r>
        <w:t xml:space="preserve"> дополнить абзацами сл</w:t>
      </w:r>
      <w:r>
        <w:t>едующего содержания: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"объем финансового обеспечения для оплаты в отчетном году контрактов, заключаемых на поставку товаров, выполнение работ, оказание услуг для осуществления космической </w:t>
      </w:r>
      <w:r>
        <w:lastRenderedPageBreak/>
        <w:t>деятельности, за исключением объема финансового обеспечения для оплат</w:t>
      </w:r>
      <w:r>
        <w:t>ы в отчетном году контрактов, содержащих сведения, составляющие государственную тайну (тыс. рублей)</w:t>
      </w:r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 xml:space="preserve">объем финансового обеспечения для оплаты в отчетном году контрактов, заключаемых на поставку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в</w:t>
      </w:r>
      <w:r>
        <w:t xml:space="preserve">ключенных в </w:t>
      </w:r>
      <w:hyperlink r:id="rId31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</w:t>
      </w:r>
      <w:r>
        <w:t xml:space="preserve">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</w:t>
      </w:r>
      <w:proofErr w:type="gramEnd"/>
      <w:r>
        <w:t xml:space="preserve"> Федерации", за исключением объема финансово</w:t>
      </w:r>
      <w:r>
        <w:t>го обеспечения для оплаты в отчетном году контрактов, содержащих сведения, составляющие государственную тайну (тыс. рублей)</w:t>
      </w:r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>объем финансового обеспечения для оплаты в отчетном году контрактов, заключаемых на поставку лекарственных препаратов для медицинско</w:t>
      </w:r>
      <w:r>
        <w:t xml:space="preserve">го применения, за исключением объема финансового обеспечения для оплаты в отчетном году контрактов на поставку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32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Федерации, утвержденный постановлением Правительства Российской Федерации от 30 июня</w:t>
      </w:r>
      <w:proofErr w:type="gramEnd"/>
      <w:r>
        <w:t xml:space="preserve"> 19</w:t>
      </w:r>
      <w:r>
        <w:t xml:space="preserve">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Федерации", а также контрактов, содержащих сведения, составляющие государственную тайну (тыс. рублей)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>объем финансового обесп</w:t>
      </w:r>
      <w:r>
        <w:t>ечения для оплаты в отчетном году контрактов, заключаемых на поставку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рублей)";</w:t>
      </w:r>
    </w:p>
    <w:p w:rsidR="004C3E24" w:rsidRDefault="004F5AA5">
      <w:pPr>
        <w:pStyle w:val="ConsPlusNormal0"/>
        <w:spacing w:before="240"/>
        <w:ind w:firstLine="540"/>
        <w:jc w:val="both"/>
      </w:pPr>
      <w:hyperlink r:id="rId33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позицию 3 раздела III</w:t>
        </w:r>
      </w:hyperlink>
      <w:r>
        <w:t>:</w:t>
      </w:r>
    </w:p>
    <w:p w:rsidR="004C3E24" w:rsidRDefault="004F5AA5">
      <w:pPr>
        <w:pStyle w:val="ConsPlusNormal0"/>
        <w:spacing w:before="240"/>
        <w:ind w:firstLine="540"/>
        <w:jc w:val="both"/>
      </w:pPr>
      <w:hyperlink r:id="rId34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>"контракты на поставку товаров, выполнение работ, оказание услуг для осуществления космической деятельности &lt;1&gt;</w:t>
      </w:r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 xml:space="preserve">контракты на поставку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35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</w:t>
      </w:r>
      <w:r>
        <w:t xml:space="preserve">редств, психотропных веществ и их </w:t>
      </w:r>
      <w:proofErr w:type="spellStart"/>
      <w:r>
        <w:t>прекурсоров</w:t>
      </w:r>
      <w:proofErr w:type="spellEnd"/>
      <w:r>
        <w:t xml:space="preserve"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</w:t>
      </w:r>
      <w:r>
        <w:t>урсоров</w:t>
      </w:r>
      <w:proofErr w:type="spellEnd"/>
      <w:r>
        <w:t>, подлежащих контролю в Российской Федерации"</w:t>
      </w:r>
      <w:proofErr w:type="gramEnd"/>
    </w:p>
    <w:p w:rsidR="004C3E24" w:rsidRDefault="004F5AA5">
      <w:pPr>
        <w:pStyle w:val="ConsPlusNormal0"/>
        <w:spacing w:before="240"/>
        <w:ind w:firstLine="540"/>
        <w:jc w:val="both"/>
      </w:pPr>
      <w:proofErr w:type="gramStart"/>
      <w:r>
        <w:t xml:space="preserve">контракты на поставку лекарственных препаратов для медицинского применения, за исключением контрактов на поставку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36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Федерации, утвержденный постано</w:t>
      </w:r>
      <w:r>
        <w:t xml:space="preserve">влением Правительства Российской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</w:t>
      </w:r>
      <w:proofErr w:type="gramEnd"/>
      <w:r>
        <w:t xml:space="preserve"> Российской Федерации" &lt;2&gt;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lastRenderedPageBreak/>
        <w:t>контракты на поставку медицинских изделий &lt;3&gt;";</w:t>
      </w:r>
    </w:p>
    <w:p w:rsidR="004C3E24" w:rsidRDefault="004F5AA5">
      <w:pPr>
        <w:pStyle w:val="ConsPlusNormal0"/>
        <w:spacing w:before="240"/>
        <w:ind w:firstLine="540"/>
        <w:jc w:val="both"/>
      </w:pPr>
      <w:hyperlink r:id="rId37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">
        <w:r>
          <w:rPr>
            <w:color w:val="0000FF"/>
          </w:rPr>
          <w:t>дополнить</w:t>
        </w:r>
      </w:hyperlink>
      <w:r>
        <w:t xml:space="preserve"> сносками 1 - 3 следующего содержания: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>"&lt;1</w:t>
      </w:r>
      <w:proofErr w:type="gramStart"/>
      <w:r>
        <w:t>&gt; В</w:t>
      </w:r>
      <w:proofErr w:type="gramEnd"/>
      <w:r>
        <w:t>ключается в отчет об объеме закупок у субъектов малого предпринимательства</w:t>
      </w:r>
      <w:r>
        <w:t xml:space="preserve"> и социально ориентированных некоммерческих организаций, составляемый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организациями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 xml:space="preserve">" и организациями ракетно-космической </w:t>
      </w:r>
      <w:r>
        <w:t>промышленности.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>&lt;2</w:t>
      </w:r>
      <w:proofErr w:type="gramStart"/>
      <w:r>
        <w:t>&gt; В</w:t>
      </w:r>
      <w:proofErr w:type="gramEnd"/>
      <w:r>
        <w:t>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лекарственных препаратов для медицинского применения кото</w:t>
      </w:r>
      <w:r>
        <w:t>рого составляет 20 млн. рублей и более.</w:t>
      </w:r>
    </w:p>
    <w:p w:rsidR="004C3E24" w:rsidRDefault="004F5AA5">
      <w:pPr>
        <w:pStyle w:val="ConsPlusNormal0"/>
        <w:spacing w:before="240"/>
        <w:ind w:firstLine="540"/>
        <w:jc w:val="both"/>
      </w:pPr>
      <w:r>
        <w:t xml:space="preserve">&lt;3&gt;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медицинских </w:t>
      </w:r>
      <w:proofErr w:type="gramStart"/>
      <w:r>
        <w:t>изделий</w:t>
      </w:r>
      <w:proofErr w:type="gramEnd"/>
      <w:r>
        <w:t xml:space="preserve"> которого сост</w:t>
      </w:r>
      <w:r>
        <w:t>авляет 20 млн. рублей и более.".</w:t>
      </w:r>
    </w:p>
    <w:p w:rsidR="004C3E24" w:rsidRDefault="004C3E24">
      <w:pPr>
        <w:pStyle w:val="ConsPlusNormal0"/>
        <w:jc w:val="both"/>
      </w:pPr>
    </w:p>
    <w:p w:rsidR="004C3E24" w:rsidRDefault="004C3E24">
      <w:pPr>
        <w:pStyle w:val="ConsPlusNormal0"/>
        <w:jc w:val="both"/>
      </w:pPr>
    </w:p>
    <w:p w:rsidR="004C3E24" w:rsidRDefault="004C3E2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C3E24">
      <w:headerReference w:type="default" r:id="rId38"/>
      <w:footerReference w:type="default" r:id="rId39"/>
      <w:headerReference w:type="first" r:id="rId40"/>
      <w:footerReference w:type="first" r:id="rId4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AA5" w:rsidRDefault="004F5AA5">
      <w:r>
        <w:separator/>
      </w:r>
    </w:p>
  </w:endnote>
  <w:endnote w:type="continuationSeparator" w:id="0">
    <w:p w:rsidR="004F5AA5" w:rsidRDefault="004F5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E24" w:rsidRDefault="004C3E2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C3E2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C3E24" w:rsidRDefault="004C3E24">
          <w:pPr>
            <w:pStyle w:val="ConsPlusNormal0"/>
          </w:pPr>
        </w:p>
      </w:tc>
      <w:tc>
        <w:tcPr>
          <w:tcW w:w="1700" w:type="pct"/>
          <w:vAlign w:val="center"/>
        </w:tcPr>
        <w:p w:rsidR="004C3E24" w:rsidRDefault="004C3E2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4C3E24" w:rsidRDefault="004F5AA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41E87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41E87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4C3E24" w:rsidRDefault="004F5AA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E24" w:rsidRDefault="004C3E2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C3E2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C3E24" w:rsidRDefault="004C3E24">
          <w:pPr>
            <w:pStyle w:val="ConsPlusNormal0"/>
          </w:pPr>
        </w:p>
      </w:tc>
      <w:tc>
        <w:tcPr>
          <w:tcW w:w="1700" w:type="pct"/>
          <w:vAlign w:val="center"/>
        </w:tcPr>
        <w:p w:rsidR="004C3E24" w:rsidRDefault="004C3E2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4C3E24" w:rsidRDefault="004F5AA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41E87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41E87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4C3E24" w:rsidRDefault="004F5AA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AA5" w:rsidRDefault="004F5AA5">
      <w:r>
        <w:separator/>
      </w:r>
    </w:p>
  </w:footnote>
  <w:footnote w:type="continuationSeparator" w:id="0">
    <w:p w:rsidR="004F5AA5" w:rsidRDefault="004F5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C3E2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C3E24" w:rsidRDefault="004C3E24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4C3E24" w:rsidRDefault="004C3E24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4C3E24" w:rsidRDefault="004C3E2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C3E24" w:rsidRDefault="004C3E2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C3E2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C3E24" w:rsidRDefault="004C3E24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4C3E24" w:rsidRDefault="004C3E24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4C3E24" w:rsidRDefault="004C3E2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C3E24" w:rsidRDefault="004C3E2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C3E24"/>
    <w:rsid w:val="00441E87"/>
    <w:rsid w:val="004C3E24"/>
    <w:rsid w:val="004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41E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E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41E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1E87"/>
  </w:style>
  <w:style w:type="paragraph" w:styleId="a7">
    <w:name w:val="footer"/>
    <w:basedOn w:val="a"/>
    <w:link w:val="a8"/>
    <w:uiPriority w:val="99"/>
    <w:unhideWhenUsed/>
    <w:rsid w:val="00441E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1E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2227&amp;date=28.05.2025&amp;dst=100009&amp;field=134&amp;demo=2" TargetMode="External"/><Relationship Id="rId13" Type="http://schemas.openxmlformats.org/officeDocument/2006/relationships/hyperlink" Target="https://login.consultant.ru/link/?req=doc&amp;base=LAW&amp;n=468576&amp;date=28.05.2025&amp;dst=112&amp;field=134&amp;demo=2" TargetMode="External"/><Relationship Id="rId18" Type="http://schemas.openxmlformats.org/officeDocument/2006/relationships/hyperlink" Target="https://login.consultant.ru/link/?req=doc&amp;base=LAW&amp;n=483052&amp;date=28.05.2025&amp;dst=100086&amp;field=134&amp;demo=2" TargetMode="External"/><Relationship Id="rId26" Type="http://schemas.openxmlformats.org/officeDocument/2006/relationships/hyperlink" Target="https://login.consultant.ru/link/?req=doc&amp;base=LAW&amp;n=492868&amp;date=28.05.2025&amp;dst=1&amp;field=134&amp;demo=2" TargetMode="Externa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68576&amp;date=28.05.2025&amp;dst=190&amp;field=134&amp;demo=2" TargetMode="External"/><Relationship Id="rId34" Type="http://schemas.openxmlformats.org/officeDocument/2006/relationships/hyperlink" Target="https://login.consultant.ru/link/?req=doc&amp;base=LAW&amp;n=492868&amp;date=28.05.2025&amp;dst=100090&amp;field=134&amp;demo=2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3361&amp;date=28.05.2025&amp;dst=2208&amp;field=134&amp;demo=2" TargetMode="External"/><Relationship Id="rId12" Type="http://schemas.openxmlformats.org/officeDocument/2006/relationships/hyperlink" Target="https://login.consultant.ru/link/?req=doc&amp;base=LAW&amp;n=468576&amp;date=28.05.2025&amp;dst=100093&amp;field=134&amp;demo=2" TargetMode="External"/><Relationship Id="rId17" Type="http://schemas.openxmlformats.org/officeDocument/2006/relationships/hyperlink" Target="https://login.consultant.ru/link/?req=doc&amp;base=LAW&amp;n=468576&amp;date=28.05.2025&amp;dst=160&amp;field=134&amp;demo=2" TargetMode="External"/><Relationship Id="rId25" Type="http://schemas.openxmlformats.org/officeDocument/2006/relationships/hyperlink" Target="https://login.consultant.ru/link/?req=doc&amp;base=LAW&amp;n=492868&amp;date=28.05.2025&amp;dst=8&amp;field=134&amp;demo=2" TargetMode="External"/><Relationship Id="rId33" Type="http://schemas.openxmlformats.org/officeDocument/2006/relationships/hyperlink" Target="https://login.consultant.ru/link/?req=doc&amp;base=LAW&amp;n=492868&amp;date=28.05.2025&amp;dst=100090&amp;field=134&amp;demo=2" TargetMode="External"/><Relationship Id="rId38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8576&amp;date=28.05.2025&amp;dst=153&amp;field=134&amp;demo=2" TargetMode="External"/><Relationship Id="rId20" Type="http://schemas.openxmlformats.org/officeDocument/2006/relationships/hyperlink" Target="https://login.consultant.ru/link/?req=doc&amp;base=LAW&amp;n=462227&amp;date=28.05.2025&amp;dst=100009&amp;field=134&amp;demo=2" TargetMode="External"/><Relationship Id="rId29" Type="http://schemas.openxmlformats.org/officeDocument/2006/relationships/hyperlink" Target="https://login.consultant.ru/link/?req=doc&amp;base=LAW&amp;n=492868&amp;date=28.05.2025&amp;dst=100047&amp;field=134&amp;demo=2" TargetMode="External"/><Relationship Id="rId4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2227&amp;date=28.05.2025&amp;dst=100009&amp;field=134&amp;demo=2" TargetMode="External"/><Relationship Id="rId24" Type="http://schemas.openxmlformats.org/officeDocument/2006/relationships/hyperlink" Target="https://login.consultant.ru/link/?req=doc&amp;base=LAW&amp;n=492868&amp;date=28.05.2025&amp;dst=43&amp;field=134&amp;demo=2" TargetMode="External"/><Relationship Id="rId32" Type="http://schemas.openxmlformats.org/officeDocument/2006/relationships/hyperlink" Target="https://login.consultant.ru/link/?req=doc&amp;base=LAW&amp;n=462227&amp;date=28.05.2025&amp;dst=100009&amp;field=134&amp;demo=2" TargetMode="External"/><Relationship Id="rId37" Type="http://schemas.openxmlformats.org/officeDocument/2006/relationships/hyperlink" Target="https://login.consultant.ru/link/?req=doc&amp;base=LAW&amp;n=492868&amp;date=28.05.2025&amp;dst=100090&amp;field=134&amp;demo=2" TargetMode="External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8576&amp;date=28.05.2025&amp;dst=100093&amp;field=134&amp;demo=2" TargetMode="External"/><Relationship Id="rId23" Type="http://schemas.openxmlformats.org/officeDocument/2006/relationships/hyperlink" Target="https://login.consultant.ru/link/?req=doc&amp;base=LAW&amp;n=492868&amp;date=28.05.2025&amp;dst=1&amp;field=134&amp;demo=2" TargetMode="External"/><Relationship Id="rId28" Type="http://schemas.openxmlformats.org/officeDocument/2006/relationships/hyperlink" Target="https://login.consultant.ru/link/?req=doc&amp;base=LAW&amp;n=462227&amp;date=28.05.2025&amp;dst=100009&amp;field=134&amp;demo=2" TargetMode="External"/><Relationship Id="rId36" Type="http://schemas.openxmlformats.org/officeDocument/2006/relationships/hyperlink" Target="https://login.consultant.ru/link/?req=doc&amp;base=LAW&amp;n=462227&amp;date=28.05.2025&amp;dst=100009&amp;field=134&amp;demo=2" TargetMode="External"/><Relationship Id="rId10" Type="http://schemas.openxmlformats.org/officeDocument/2006/relationships/hyperlink" Target="https://login.consultant.ru/link/?req=doc&amp;base=LAW&amp;n=468576&amp;date=28.05.2025&amp;dst=100175&amp;field=134&amp;demo=2" TargetMode="External"/><Relationship Id="rId19" Type="http://schemas.openxmlformats.org/officeDocument/2006/relationships/hyperlink" Target="https://login.consultant.ru/link/?req=doc&amp;base=LAW&amp;n=488654&amp;date=28.05.2025&amp;demo=2" TargetMode="External"/><Relationship Id="rId31" Type="http://schemas.openxmlformats.org/officeDocument/2006/relationships/hyperlink" Target="https://login.consultant.ru/link/?req=doc&amp;base=LAW&amp;n=462227&amp;date=28.05.2025&amp;dst=100009&amp;field=134&amp;demo=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8576&amp;date=28.05.2025&amp;demo=2" TargetMode="External"/><Relationship Id="rId14" Type="http://schemas.openxmlformats.org/officeDocument/2006/relationships/hyperlink" Target="https://login.consultant.ru/link/?req=doc&amp;base=LAW&amp;n=483052&amp;date=28.05.2025&amp;dst=100086&amp;field=134&amp;demo=2" TargetMode="External"/><Relationship Id="rId22" Type="http://schemas.openxmlformats.org/officeDocument/2006/relationships/hyperlink" Target="https://login.consultant.ru/link/?req=doc&amp;base=LAW&amp;n=492868&amp;date=28.05.2025&amp;demo=2" TargetMode="External"/><Relationship Id="rId27" Type="http://schemas.openxmlformats.org/officeDocument/2006/relationships/hyperlink" Target="https://login.consultant.ru/link/?req=doc&amp;base=LAW&amp;n=462227&amp;date=28.05.2025&amp;dst=100009&amp;field=134&amp;demo=2" TargetMode="External"/><Relationship Id="rId30" Type="http://schemas.openxmlformats.org/officeDocument/2006/relationships/hyperlink" Target="https://login.consultant.ru/link/?req=doc&amp;base=LAW&amp;n=492868&amp;date=28.05.2025&amp;dst=9&amp;field=134&amp;demo=2" TargetMode="External"/><Relationship Id="rId35" Type="http://schemas.openxmlformats.org/officeDocument/2006/relationships/hyperlink" Target="https://login.consultant.ru/link/?req=doc&amp;base=LAW&amp;n=462227&amp;date=28.05.2025&amp;dst=100009&amp;field=134&amp;demo=2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4063</Words>
  <Characters>23163</Characters>
  <Application>Microsoft Office Word</Application>
  <DocSecurity>0</DocSecurity>
  <Lines>193</Lines>
  <Paragraphs>54</Paragraphs>
  <ScaleCrop>false</ScaleCrop>
  <Company>КонсультантПлюс Версия 4024.00.50</Company>
  <LinksUpToDate>false</LinksUpToDate>
  <CharactersWithSpaces>27172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22.05.2025 N 708
"Об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организаций"</dc:title>
  <cp:lastModifiedBy>MSI-2</cp:lastModifiedBy>
  <cp:revision>2</cp:revision>
  <dcterms:created xsi:type="dcterms:W3CDTF">2025-05-28T14:45:00Z</dcterms:created>
  <dcterms:modified xsi:type="dcterms:W3CDTF">2025-08-03T12:45:00Z</dcterms:modified>
</cp:coreProperties>
</file>